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60296B" w:rsidRPr="0060296B" w:rsidRDefault="0027667B" w:rsidP="0027667B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27667B">
        <w:rPr>
          <w:noProof/>
          <w:color w:val="215868"/>
          <w:sz w:val="32"/>
          <w:szCs w:val="28"/>
        </w:rPr>
        <w:t xml:space="preserve">Pracownicy Fabryki Lnu w Żyrardowie, bijąc 13 czerwca 2009 roku Rekord Guinnessa, utkali najdłuższy obrus na świecie o długości </w:t>
      </w:r>
      <w:r w:rsidRPr="0027667B">
        <w:rPr>
          <w:b/>
          <w:noProof/>
          <w:color w:val="215868"/>
          <w:sz w:val="32"/>
          <w:szCs w:val="28"/>
        </w:rPr>
        <w:t>1151,2 m</w:t>
      </w:r>
      <w:r w:rsidRPr="0027667B">
        <w:rPr>
          <w:noProof/>
          <w:color w:val="215868"/>
          <w:sz w:val="32"/>
          <w:szCs w:val="28"/>
        </w:rPr>
        <w:t xml:space="preserve"> i szerokości </w:t>
      </w:r>
      <w:r w:rsidRPr="0027667B">
        <w:rPr>
          <w:b/>
          <w:noProof/>
          <w:color w:val="215868"/>
          <w:sz w:val="32"/>
          <w:szCs w:val="28"/>
        </w:rPr>
        <w:t>1,6 m</w:t>
      </w:r>
      <w:r w:rsidRPr="0027667B">
        <w:rPr>
          <w:noProof/>
          <w:color w:val="215868"/>
          <w:sz w:val="32"/>
          <w:szCs w:val="28"/>
        </w:rPr>
        <w:t>. Czy powierzchnia tego obrusu jest mn</w:t>
      </w:r>
      <w:r>
        <w:rPr>
          <w:noProof/>
          <w:color w:val="215868"/>
          <w:sz w:val="32"/>
          <w:szCs w:val="28"/>
        </w:rPr>
        <w:t xml:space="preserve">iejsza, czy większa niż </w:t>
      </w:r>
      <w:r w:rsidRPr="0027667B">
        <w:rPr>
          <w:b/>
          <w:noProof/>
          <w:color w:val="215868"/>
          <w:sz w:val="32"/>
          <w:szCs w:val="28"/>
        </w:rPr>
        <w:t>10 arów</w:t>
      </w:r>
      <w:r w:rsidR="0060296B" w:rsidRPr="0060296B">
        <w:rPr>
          <w:noProof/>
          <w:color w:val="215868"/>
          <w:sz w:val="32"/>
          <w:szCs w:val="28"/>
        </w:rPr>
        <w:t>?</w:t>
      </w:r>
      <w:r w:rsidR="0060296B">
        <w:rPr>
          <w:noProof/>
          <w:color w:val="215868"/>
          <w:sz w:val="32"/>
          <w:szCs w:val="28"/>
        </w:rPr>
        <w:br/>
      </w:r>
      <w:r w:rsidR="0060296B"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drawing>
          <wp:inline distT="0" distB="0" distL="0" distR="0">
            <wp:extent cx="3230880" cy="3230880"/>
            <wp:effectExtent l="0" t="0" r="7620" b="7620"/>
            <wp:docPr id="17" name="Obraz 17" descr="C:\Users\Marcin\AppData\Local\Microsoft\Windows\Temporary Internet Files\Content.IE5\UR5YJZUY\MP90040931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Marcin\AppData\Local\Microsoft\Windows\Temporary Internet Files\Content.IE5\UR5YJZUY\MP900409310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880" cy="323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60296B">
        <w:rPr>
          <w:noProof/>
          <w:color w:val="215868"/>
          <w:sz w:val="32"/>
          <w:szCs w:val="28"/>
        </w:rPr>
        <w:br/>
      </w:r>
    </w:p>
    <w:p w:rsidR="00E33B11" w:rsidRPr="00C568E6" w:rsidRDefault="0027667B" w:rsidP="0027667B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 w:rsidRPr="0027667B">
        <w:rPr>
          <w:noProof/>
          <w:color w:val="215868"/>
          <w:sz w:val="32"/>
          <w:szCs w:val="28"/>
        </w:rPr>
        <w:t>Ile  arów ma działka</w:t>
      </w:r>
      <w:r>
        <w:rPr>
          <w:noProof/>
          <w:color w:val="215868"/>
          <w:sz w:val="32"/>
          <w:szCs w:val="28"/>
        </w:rPr>
        <w:t xml:space="preserve">, jeżeli na planie </w:t>
      </w:r>
      <w:r w:rsidRPr="0027667B">
        <w:rPr>
          <w:b/>
          <w:noProof/>
          <w:color w:val="215868"/>
          <w:sz w:val="32"/>
          <w:szCs w:val="28"/>
        </w:rPr>
        <w:t>1:1000</w:t>
      </w:r>
      <w:r w:rsidRPr="0027667B">
        <w:rPr>
          <w:noProof/>
          <w:color w:val="215868"/>
          <w:sz w:val="32"/>
          <w:szCs w:val="28"/>
        </w:rPr>
        <w:t xml:space="preserve"> jej powierzchnia </w:t>
      </w:r>
      <w:r>
        <w:rPr>
          <w:noProof/>
          <w:color w:val="215868"/>
          <w:sz w:val="32"/>
          <w:szCs w:val="28"/>
        </w:rPr>
        <w:br/>
      </w:r>
      <w:r w:rsidRPr="0027667B">
        <w:rPr>
          <w:noProof/>
          <w:color w:val="215868"/>
          <w:sz w:val="32"/>
          <w:szCs w:val="28"/>
        </w:rPr>
        <w:t xml:space="preserve">jest równa </w:t>
      </w:r>
      <w:r w:rsidRPr="0027667B">
        <w:rPr>
          <w:b/>
          <w:noProof/>
          <w:color w:val="215868"/>
          <w:sz w:val="32"/>
          <w:szCs w:val="28"/>
        </w:rPr>
        <w:t>20 cm</w:t>
      </w:r>
      <w:r w:rsidRPr="0027667B">
        <w:rPr>
          <w:b/>
          <w:noProof/>
          <w:color w:val="215868"/>
          <w:sz w:val="32"/>
          <w:szCs w:val="28"/>
          <w:vertAlign w:val="superscript"/>
        </w:rPr>
        <w:t>2</w:t>
      </w:r>
      <w:r w:rsidRPr="0027667B">
        <w:rPr>
          <w:noProof/>
          <w:color w:val="215868"/>
          <w:sz w:val="32"/>
          <w:szCs w:val="28"/>
        </w:rPr>
        <w:t>?</w:t>
      </w:r>
      <w:r w:rsidR="00F82140">
        <w:rPr>
          <w:noProof/>
          <w:color w:val="215868"/>
          <w:sz w:val="32"/>
          <w:szCs w:val="28"/>
        </w:rPr>
        <w:br/>
      </w:r>
      <w:r w:rsidR="0060296B"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drawing>
          <wp:inline distT="0" distB="0" distL="0" distR="0">
            <wp:extent cx="3695700" cy="2695741"/>
            <wp:effectExtent l="0" t="0" r="0" b="9525"/>
            <wp:docPr id="16" name="Obraz 16" descr="C:\Users\Marcin\AppData\Local\Microsoft\Windows\Temporary Internet Files\Content.IE5\98D8IR6W\MP90042296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rcin\AppData\Local\Microsoft\Windows\Temporary Internet Files\Content.IE5\98D8IR6W\MP900422961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9148" cy="2698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3B11" w:rsidRPr="00C568E6" w:rsidSect="001400E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7AF" w:rsidRDefault="00D167AF">
      <w:pPr>
        <w:spacing w:after="0" w:line="240" w:lineRule="auto"/>
      </w:pPr>
      <w:r>
        <w:separator/>
      </w:r>
    </w:p>
  </w:endnote>
  <w:endnote w:type="continuationSeparator" w:id="0">
    <w:p w:rsidR="00D167AF" w:rsidRDefault="00D16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27667B" w:rsidRPr="0027667B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27667B" w:rsidRPr="0027667B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7AF" w:rsidRDefault="00D167AF">
      <w:pPr>
        <w:spacing w:after="0" w:line="240" w:lineRule="auto"/>
      </w:pPr>
      <w:r>
        <w:separator/>
      </w:r>
    </w:p>
  </w:footnote>
  <w:footnote w:type="continuationSeparator" w:id="0">
    <w:p w:rsidR="00D167AF" w:rsidRDefault="00D16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60296B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60296B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Pole prostokąta. Jednostki pola. Czy to się przydaje?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60296B">
                    <w:pPr>
                      <w:jc w:val="center"/>
                      <w:rPr>
                        <w:color w:val="FFFFFF"/>
                      </w:rPr>
                    </w:pPr>
                    <w:r w:rsidRPr="0060296B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Pole prostokąta. Jednostki pola. Czy to się przydaje?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75000"/>
                        </a:schemeClr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" fillcolor="#5f497a [2407]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7346"/>
    <w:rsid w:val="0027667B"/>
    <w:rsid w:val="00282A47"/>
    <w:rsid w:val="002843F1"/>
    <w:rsid w:val="002957F1"/>
    <w:rsid w:val="002B424A"/>
    <w:rsid w:val="002B65A3"/>
    <w:rsid w:val="002C2BC9"/>
    <w:rsid w:val="002C378E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758F1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96B"/>
    <w:rsid w:val="00602A02"/>
    <w:rsid w:val="006055F4"/>
    <w:rsid w:val="00631483"/>
    <w:rsid w:val="006369DA"/>
    <w:rsid w:val="00656333"/>
    <w:rsid w:val="0066326B"/>
    <w:rsid w:val="00670B64"/>
    <w:rsid w:val="00674085"/>
    <w:rsid w:val="0069283A"/>
    <w:rsid w:val="00693C94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5A75"/>
    <w:rsid w:val="00D00048"/>
    <w:rsid w:val="00D10417"/>
    <w:rsid w:val="00D167AF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82140"/>
    <w:rsid w:val="00F93220"/>
    <w:rsid w:val="00FA3D50"/>
    <w:rsid w:val="00FA4804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0D218-B7A2-4319-BCF9-DDA10B9BB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</TotalTime>
  <Pages>1</Pages>
  <Words>46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2</cp:revision>
  <cp:lastPrinted>2013-08-16T16:41:00Z</cp:lastPrinted>
  <dcterms:created xsi:type="dcterms:W3CDTF">2013-08-25T18:56:00Z</dcterms:created>
  <dcterms:modified xsi:type="dcterms:W3CDTF">2013-08-25T18:56:00Z</dcterms:modified>
</cp:coreProperties>
</file>